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f25284d89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b5962eeb8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e42836a56f4f80" /><Relationship Type="http://schemas.openxmlformats.org/officeDocument/2006/relationships/numbering" Target="/word/numbering.xml" Id="R082b0c5ad901471f" /><Relationship Type="http://schemas.openxmlformats.org/officeDocument/2006/relationships/settings" Target="/word/settings.xml" Id="R295fe9dbc1904fbb" /><Relationship Type="http://schemas.openxmlformats.org/officeDocument/2006/relationships/image" Target="/word/media/96eedcc6-a949-4c7a-a96e-00fa04250d36.png" Id="R1e9b5962eeb84f1f" /></Relationships>
</file>