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da4c32e3c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4b4499158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Carapeteira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665e7eec249a2" /><Relationship Type="http://schemas.openxmlformats.org/officeDocument/2006/relationships/numbering" Target="/word/numbering.xml" Id="R5534c7d488bf4ca9" /><Relationship Type="http://schemas.openxmlformats.org/officeDocument/2006/relationships/settings" Target="/word/settings.xml" Id="R649955f0136d4444" /><Relationship Type="http://schemas.openxmlformats.org/officeDocument/2006/relationships/image" Target="/word/media/d1b6a0d3-0e70-4282-b9ff-01db607bfdc1.png" Id="Rdba4b449915843d9" /></Relationships>
</file>