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2a1d2f68f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c1fd8bb1b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Caroceiras,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527e9294148cb" /><Relationship Type="http://schemas.openxmlformats.org/officeDocument/2006/relationships/numbering" Target="/word/numbering.xml" Id="Rd94f2cc2aa3e40b4" /><Relationship Type="http://schemas.openxmlformats.org/officeDocument/2006/relationships/settings" Target="/word/settings.xml" Id="Rc243c9ef91d846fd" /><Relationship Type="http://schemas.openxmlformats.org/officeDocument/2006/relationships/image" Target="/word/media/522b7533-8573-4681-ae78-4fb380cdb4c7.png" Id="R7a0c1fd8bb1b4648" /></Relationships>
</file>