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a30342a7d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4cde39f45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703cb83540d8" /><Relationship Type="http://schemas.openxmlformats.org/officeDocument/2006/relationships/numbering" Target="/word/numbering.xml" Id="R3a92ecb4edbb4d5c" /><Relationship Type="http://schemas.openxmlformats.org/officeDocument/2006/relationships/settings" Target="/word/settings.xml" Id="Rc3bb454a8d9d4945" /><Relationship Type="http://schemas.openxmlformats.org/officeDocument/2006/relationships/image" Target="/word/media/38a6e690-7b9f-4c6c-b9f8-69fe6a706b32.png" Id="R9924cde39f454bbe" /></Relationships>
</file>