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c12b9c968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2e3db498c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28ab4bf014b4d" /><Relationship Type="http://schemas.openxmlformats.org/officeDocument/2006/relationships/numbering" Target="/word/numbering.xml" Id="R40175d7e881948ce" /><Relationship Type="http://schemas.openxmlformats.org/officeDocument/2006/relationships/settings" Target="/word/settings.xml" Id="R3198e2631c7e44d9" /><Relationship Type="http://schemas.openxmlformats.org/officeDocument/2006/relationships/image" Target="/word/media/79dd6828-59e4-422a-8fa8-ab7e9a65a247.png" Id="R0812e3db498c4ee7" /></Relationships>
</file>