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2fb6e16fb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fea7b8e6f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Queimada,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50311c2474b7e" /><Relationship Type="http://schemas.openxmlformats.org/officeDocument/2006/relationships/numbering" Target="/word/numbering.xml" Id="R13d18a6afc1c4b10" /><Relationship Type="http://schemas.openxmlformats.org/officeDocument/2006/relationships/settings" Target="/word/settings.xml" Id="R03d9832c256743d5" /><Relationship Type="http://schemas.openxmlformats.org/officeDocument/2006/relationships/image" Target="/word/media/dae9048a-a93f-4648-854a-f1b26c1e1d90.png" Id="Rf99fea7b8e6f4257" /></Relationships>
</file>