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595aef597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333b5ecb8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Barril,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0c3cbfc434ac1" /><Relationship Type="http://schemas.openxmlformats.org/officeDocument/2006/relationships/numbering" Target="/word/numbering.xml" Id="R55879dceb2e94195" /><Relationship Type="http://schemas.openxmlformats.org/officeDocument/2006/relationships/settings" Target="/word/settings.xml" Id="Ra66a76500552473a" /><Relationship Type="http://schemas.openxmlformats.org/officeDocument/2006/relationships/image" Target="/word/media/7b7fbf88-d406-498c-8ba0-a363a24d1b64.png" Id="R269333b5ecb84155" /></Relationships>
</file>