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e85a62979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fe432206c4e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dos Barcelos,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a4ae7f7eb40d9" /><Relationship Type="http://schemas.openxmlformats.org/officeDocument/2006/relationships/numbering" Target="/word/numbering.xml" Id="R453a020dd5a645ff" /><Relationship Type="http://schemas.openxmlformats.org/officeDocument/2006/relationships/settings" Target="/word/settings.xml" Id="Rc44c90a052f94f59" /><Relationship Type="http://schemas.openxmlformats.org/officeDocument/2006/relationships/image" Target="/word/media/4bb05a52-31cf-4308-b641-157bc07f7a36.png" Id="R41afe432206c4ef2" /></Relationships>
</file>