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846bb617ba40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e5e78f254a4a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Castelo do Neiva,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831a6f62d24a5f" /><Relationship Type="http://schemas.openxmlformats.org/officeDocument/2006/relationships/numbering" Target="/word/numbering.xml" Id="R4e809d4b47e64e98" /><Relationship Type="http://schemas.openxmlformats.org/officeDocument/2006/relationships/settings" Target="/word/settings.xml" Id="R2c3c0857f63b43c2" /><Relationship Type="http://schemas.openxmlformats.org/officeDocument/2006/relationships/image" Target="/word/media/057b2f79-cbe3-4f44-b6c0-e49c57c11a19.png" Id="R5fe5e78f254a4ada" /></Relationships>
</file>