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b57c8b4cb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252c95b1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 Marim,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0fb843f1f4edc" /><Relationship Type="http://schemas.openxmlformats.org/officeDocument/2006/relationships/numbering" Target="/word/numbering.xml" Id="Re2ed279196a14330" /><Relationship Type="http://schemas.openxmlformats.org/officeDocument/2006/relationships/settings" Target="/word/settings.xml" Id="R68694c8b0fd24985" /><Relationship Type="http://schemas.openxmlformats.org/officeDocument/2006/relationships/image" Target="/word/media/8e13c5c6-2002-4ff7-a52f-bd0ccf1d4da3.png" Id="R558252c95b104cb8" /></Relationships>
</file>