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1ffbcd2f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63d897c15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Catarruchos,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a4c15ce6840fe" /><Relationship Type="http://schemas.openxmlformats.org/officeDocument/2006/relationships/numbering" Target="/word/numbering.xml" Id="R50a63d1b05674f68" /><Relationship Type="http://schemas.openxmlformats.org/officeDocument/2006/relationships/settings" Target="/word/settings.xml" Id="Rceee3efd8ef34647" /><Relationship Type="http://schemas.openxmlformats.org/officeDocument/2006/relationships/image" Target="/word/media/fd5301ee-5c3e-4914-ae7b-1a59e482989a.png" Id="R15863d897c1544cd" /></Relationships>
</file>