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acdfedfda4f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48cfacc98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Celavisa,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65d2eb5b74e38" /><Relationship Type="http://schemas.openxmlformats.org/officeDocument/2006/relationships/numbering" Target="/word/numbering.xml" Id="R1d4af68c156a450e" /><Relationship Type="http://schemas.openxmlformats.org/officeDocument/2006/relationships/settings" Target="/word/settings.xml" Id="R4b6d10314c664fdf" /><Relationship Type="http://schemas.openxmlformats.org/officeDocument/2006/relationships/image" Target="/word/media/b70ec8af-e32b-4d48-bb02-5ce2a6da9cd5.png" Id="R79a48cfacc9843f6" /></Relationships>
</file>