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addffc4a8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b8738de70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a1d2488dd4cf9" /><Relationship Type="http://schemas.openxmlformats.org/officeDocument/2006/relationships/numbering" Target="/word/numbering.xml" Id="R5951275043a74fbc" /><Relationship Type="http://schemas.openxmlformats.org/officeDocument/2006/relationships/settings" Target="/word/settings.xml" Id="R64347be7019b484f" /><Relationship Type="http://schemas.openxmlformats.org/officeDocument/2006/relationships/image" Target="/word/media/aed8b330-fa6e-4555-8ff4-97e63d4a528e.png" Id="Rea2b8738de70435c" /></Relationships>
</file>