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869743b91a4f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7778b5cd1347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Cimadas Fundeiras,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f1cfe21e49409e" /><Relationship Type="http://schemas.openxmlformats.org/officeDocument/2006/relationships/numbering" Target="/word/numbering.xml" Id="R5be48df739104a77" /><Relationship Type="http://schemas.openxmlformats.org/officeDocument/2006/relationships/settings" Target="/word/settings.xml" Id="R6c3793def8d245ce" /><Relationship Type="http://schemas.openxmlformats.org/officeDocument/2006/relationships/image" Target="/word/media/455f5adc-8c88-47bb-bfa7-46dfed8530e2.png" Id="Ra27778b5cd1347e3" /></Relationships>
</file>