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b261ec893949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8f0c9b78074a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Corriola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3075c8517f469a" /><Relationship Type="http://schemas.openxmlformats.org/officeDocument/2006/relationships/numbering" Target="/word/numbering.xml" Id="R2aa6ca5e993f4626" /><Relationship Type="http://schemas.openxmlformats.org/officeDocument/2006/relationships/settings" Target="/word/settings.xml" Id="Re979292d43d643d0" /><Relationship Type="http://schemas.openxmlformats.org/officeDocument/2006/relationships/image" Target="/word/media/3c9df93a-1e5f-4fb3-b657-a3a1bdc32e6f.png" Id="Rc28f0c9b78074a94" /></Relationships>
</file>