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3a93a692c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8a50007bd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Paral,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733ea89224bed" /><Relationship Type="http://schemas.openxmlformats.org/officeDocument/2006/relationships/numbering" Target="/word/numbering.xml" Id="R09fa564820cc45ca" /><Relationship Type="http://schemas.openxmlformats.org/officeDocument/2006/relationships/settings" Target="/word/settings.xml" Id="R4e821c4a3cff4e6e" /><Relationship Type="http://schemas.openxmlformats.org/officeDocument/2006/relationships/image" Target="/word/media/727aeb39-9514-4899-a7e0-b27618c5bcb7.png" Id="R4e88a50007bd4c0b" /></Relationships>
</file>