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b53c6a910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b1fc425ac44b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Cortegaca,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ce4cb99054a6a" /><Relationship Type="http://schemas.openxmlformats.org/officeDocument/2006/relationships/numbering" Target="/word/numbering.xml" Id="Rd171ceb38bc3409b" /><Relationship Type="http://schemas.openxmlformats.org/officeDocument/2006/relationships/settings" Target="/word/settings.xml" Id="Ra464053ad37549e7" /><Relationship Type="http://schemas.openxmlformats.org/officeDocument/2006/relationships/image" Target="/word/media/31a89be2-680f-47c2-9d05-f47b0c6497a7.png" Id="R22b1fc425ac44bf2" /></Relationships>
</file>