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9f28654fe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1f75fbeb8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 Feto,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ce18bd5f84b7d" /><Relationship Type="http://schemas.openxmlformats.org/officeDocument/2006/relationships/numbering" Target="/word/numbering.xml" Id="R9ef3162abb904aed" /><Relationship Type="http://schemas.openxmlformats.org/officeDocument/2006/relationships/settings" Target="/word/settings.xml" Id="Ra2df8090b1d84215" /><Relationship Type="http://schemas.openxmlformats.org/officeDocument/2006/relationships/image" Target="/word/media/54584473-2b65-416e-b42b-66f67030891f.png" Id="R72d1f75fbeb84a31" /></Relationships>
</file>