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afc2a866f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97797bc7b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 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55fb0b3d94d61" /><Relationship Type="http://schemas.openxmlformats.org/officeDocument/2006/relationships/numbering" Target="/word/numbering.xml" Id="R0bc2bba41c714ed0" /><Relationship Type="http://schemas.openxmlformats.org/officeDocument/2006/relationships/settings" Target="/word/settings.xml" Id="R88d0b53b6ece4dfc" /><Relationship Type="http://schemas.openxmlformats.org/officeDocument/2006/relationships/image" Target="/word/media/dc2f3579-eb82-4565-9774-ffb31fe38cca.png" Id="Rfbf97797bc7b40f9" /></Relationships>
</file>