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b3472fa89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e59512cf8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Cumieira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f6c4abc57422c" /><Relationship Type="http://schemas.openxmlformats.org/officeDocument/2006/relationships/numbering" Target="/word/numbering.xml" Id="R9af9866ec2cd406a" /><Relationship Type="http://schemas.openxmlformats.org/officeDocument/2006/relationships/settings" Target="/word/settings.xml" Id="R1a16474331c647de" /><Relationship Type="http://schemas.openxmlformats.org/officeDocument/2006/relationships/image" Target="/word/media/5f46b7ec-2cd0-4f00-b6e4-431cca4012c8.png" Id="Rfeae59512cf84c06" /></Relationships>
</file>