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ac4c4f054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adf0eb995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Dardavaz,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edaffa4864d67" /><Relationship Type="http://schemas.openxmlformats.org/officeDocument/2006/relationships/numbering" Target="/word/numbering.xml" Id="R4b2dad8222264d18" /><Relationship Type="http://schemas.openxmlformats.org/officeDocument/2006/relationships/settings" Target="/word/settings.xml" Id="R5831c3789ee64eb3" /><Relationship Type="http://schemas.openxmlformats.org/officeDocument/2006/relationships/image" Target="/word/media/5d39a99d-16a0-4f1e-8097-27c87b99a9cf.png" Id="R6eeadf0eb9954aa6" /></Relationships>
</file>