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c2f7e71fa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429a37ba3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Velha dos Barrigoes,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809ce65b842e5" /><Relationship Type="http://schemas.openxmlformats.org/officeDocument/2006/relationships/numbering" Target="/word/numbering.xml" Id="Rc5dd5ea8a2d64006" /><Relationship Type="http://schemas.openxmlformats.org/officeDocument/2006/relationships/settings" Target="/word/settings.xml" Id="R5355eda03de24328" /><Relationship Type="http://schemas.openxmlformats.org/officeDocument/2006/relationships/image" Target="/word/media/611231bc-8392-492d-8f50-47ef61d9da1e.png" Id="R4fa429a37ba340cc" /></Relationships>
</file>