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b2ef1dc0e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0fd78445a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Eiras da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96c362de4868" /><Relationship Type="http://schemas.openxmlformats.org/officeDocument/2006/relationships/numbering" Target="/word/numbering.xml" Id="R7799f8b43838444a" /><Relationship Type="http://schemas.openxmlformats.org/officeDocument/2006/relationships/settings" Target="/word/settings.xml" Id="Rddd70d713dc343ee" /><Relationship Type="http://schemas.openxmlformats.org/officeDocument/2006/relationships/image" Target="/word/media/fa41b256-0231-45ba-a200-7b8850369cd2.png" Id="R93d0fd78445a4ba3" /></Relationships>
</file>