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ad2ff926e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ef4acf459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Encarnacao,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cee4b6e904327" /><Relationship Type="http://schemas.openxmlformats.org/officeDocument/2006/relationships/numbering" Target="/word/numbering.xml" Id="Rdb9ae1958d0c4f91" /><Relationship Type="http://schemas.openxmlformats.org/officeDocument/2006/relationships/settings" Target="/word/settings.xml" Id="Reaf98c8f3d9c4ac8" /><Relationship Type="http://schemas.openxmlformats.org/officeDocument/2006/relationships/image" Target="/word/media/59b28f0c-3105-4a72-b34f-b56e9d3bb473.png" Id="Rfaaef4acf4594af6" /></Relationships>
</file>