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cdc97d91a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306da5ed1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Engrenais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323f3815f42a7" /><Relationship Type="http://schemas.openxmlformats.org/officeDocument/2006/relationships/numbering" Target="/word/numbering.xml" Id="Rcc47a09d76544f2c" /><Relationship Type="http://schemas.openxmlformats.org/officeDocument/2006/relationships/settings" Target="/word/settings.xml" Id="R8f3d9197e31a4411" /><Relationship Type="http://schemas.openxmlformats.org/officeDocument/2006/relationships/image" Target="/word/media/300c4f22-d0b9-4e24-ae1f-4d6a228d7eb0.png" Id="R8bd306da5ed147d7" /></Relationships>
</file>