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126aac3a7c49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de4910d1f644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Esbarrondadouro,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f28a5e97224313" /><Relationship Type="http://schemas.openxmlformats.org/officeDocument/2006/relationships/numbering" Target="/word/numbering.xml" Id="R68ef8ff5526045b3" /><Relationship Type="http://schemas.openxmlformats.org/officeDocument/2006/relationships/settings" Target="/word/settings.xml" Id="R351e62cbf38c47f3" /><Relationship Type="http://schemas.openxmlformats.org/officeDocument/2006/relationships/image" Target="/word/media/7bd656ae-0b5f-4fa9-9ff4-65d93bd608cd.png" Id="R23de4910d1f644dd" /></Relationships>
</file>