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c2fd26c8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35ed54cf7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Espaldao,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7acd193ca45b8" /><Relationship Type="http://schemas.openxmlformats.org/officeDocument/2006/relationships/numbering" Target="/word/numbering.xml" Id="R08b3ae535f6e4bee" /><Relationship Type="http://schemas.openxmlformats.org/officeDocument/2006/relationships/settings" Target="/word/settings.xml" Id="R815b2ae5ea364de4" /><Relationship Type="http://schemas.openxmlformats.org/officeDocument/2006/relationships/image" Target="/word/media/25fa4836-936e-49dc-bbcc-d17bf2864cfa.png" Id="R2ef35ed54cf74e8b" /></Relationships>
</file>