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6f65f44c4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292138a7e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Estanque,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4d657dcb148cf" /><Relationship Type="http://schemas.openxmlformats.org/officeDocument/2006/relationships/numbering" Target="/word/numbering.xml" Id="R608d6825b76c404e" /><Relationship Type="http://schemas.openxmlformats.org/officeDocument/2006/relationships/settings" Target="/word/settings.xml" Id="R140c9d82b81e472c" /><Relationship Type="http://schemas.openxmlformats.org/officeDocument/2006/relationships/image" Target="/word/media/bf382a3d-8789-4e6e-b283-ba0427d44ff4.png" Id="Rfcb292138a7e42e3" /></Relationships>
</file>