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a66f0f73d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80365a7a8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Figueiro da Granja,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95f9501d94142" /><Relationship Type="http://schemas.openxmlformats.org/officeDocument/2006/relationships/numbering" Target="/word/numbering.xml" Id="R4f880c884a704609" /><Relationship Type="http://schemas.openxmlformats.org/officeDocument/2006/relationships/settings" Target="/word/settings.xml" Id="R77f413c48d51423a" /><Relationship Type="http://schemas.openxmlformats.org/officeDocument/2006/relationships/image" Target="/word/media/5e5df56d-79c0-4aa8-b27c-1ce0e2f65d17.png" Id="Rac480365a7a8484d" /></Relationships>
</file>