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48250e82d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97c875fea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Fontes da Matosa,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6a4de54e04b50" /><Relationship Type="http://schemas.openxmlformats.org/officeDocument/2006/relationships/numbering" Target="/word/numbering.xml" Id="R5b3d7dff6ca64deb" /><Relationship Type="http://schemas.openxmlformats.org/officeDocument/2006/relationships/settings" Target="/word/settings.xml" Id="Rc74e9f3e88c64b2f" /><Relationship Type="http://schemas.openxmlformats.org/officeDocument/2006/relationships/image" Target="/word/media/eb86dd9e-adcf-461e-88a8-a0c361be2acb.png" Id="R13f97c875fea46e0" /></Relationships>
</file>