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b52cbc7c8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ab262a9c0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893cf92d74350" /><Relationship Type="http://schemas.openxmlformats.org/officeDocument/2006/relationships/numbering" Target="/word/numbering.xml" Id="R7895899c59c64c9a" /><Relationship Type="http://schemas.openxmlformats.org/officeDocument/2006/relationships/settings" Target="/word/settings.xml" Id="R7a6e0ef8c06546c1" /><Relationship Type="http://schemas.openxmlformats.org/officeDocument/2006/relationships/image" Target="/word/media/66634780-fa43-4672-b6fc-a4a82e57d5cd.png" Id="R07eab262a9c0417f" /></Relationships>
</file>