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25f5526a404a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7e274fb69a4c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Fornos do Pinhal,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1011ea74c04b40" /><Relationship Type="http://schemas.openxmlformats.org/officeDocument/2006/relationships/numbering" Target="/word/numbering.xml" Id="R33e4f074dd7742a9" /><Relationship Type="http://schemas.openxmlformats.org/officeDocument/2006/relationships/settings" Target="/word/settings.xml" Id="Rcc04f60bd1b041a6" /><Relationship Type="http://schemas.openxmlformats.org/officeDocument/2006/relationships/image" Target="/word/media/0daf4a80-e448-4c58-87a4-560c66958651.png" Id="R4f7e274fb69a4cf9" /></Relationships>
</file>