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6b9506a7c4d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ed021a1dee4c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Foz do Pereiro,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ec1d43969d4e1e" /><Relationship Type="http://schemas.openxmlformats.org/officeDocument/2006/relationships/numbering" Target="/word/numbering.xml" Id="Rdd1c71504c034ef2" /><Relationship Type="http://schemas.openxmlformats.org/officeDocument/2006/relationships/settings" Target="/word/settings.xml" Id="R3e90f43684c649e7" /><Relationship Type="http://schemas.openxmlformats.org/officeDocument/2006/relationships/image" Target="/word/media/b7fbb016-5f4c-4407-8f61-2a8fcf03fcbd.png" Id="R78ed021a1dee4cfe" /></Relationships>
</file>