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ee2ad37c0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b9a5006d0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Frazumeira,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8ed5454f4442f" /><Relationship Type="http://schemas.openxmlformats.org/officeDocument/2006/relationships/numbering" Target="/word/numbering.xml" Id="Rb31c4f6870e04ee0" /><Relationship Type="http://schemas.openxmlformats.org/officeDocument/2006/relationships/settings" Target="/word/settings.xml" Id="Rfecb44b2e6fe4650" /><Relationship Type="http://schemas.openxmlformats.org/officeDocument/2006/relationships/image" Target="/word/media/c8605fb9-5492-4c47-99f9-5f66b8a999e9.png" Id="R2a4b9a5006d0419a" /></Relationships>
</file>