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c266cb01a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50f38d48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Freimi,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500cc01cf42c6" /><Relationship Type="http://schemas.openxmlformats.org/officeDocument/2006/relationships/numbering" Target="/word/numbering.xml" Id="R3772c083242b4b54" /><Relationship Type="http://schemas.openxmlformats.org/officeDocument/2006/relationships/settings" Target="/word/settings.xml" Id="R4eb161adaf164fbf" /><Relationship Type="http://schemas.openxmlformats.org/officeDocument/2006/relationships/image" Target="/word/media/a2b3b506-e9e8-480e-b390-00df95f7fe8e.png" Id="Rcf950f38d48c49e8" /></Relationships>
</file>