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b1d0521f0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2e6f0c0d2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Freixo de Numao,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318d817f84aca" /><Relationship Type="http://schemas.openxmlformats.org/officeDocument/2006/relationships/numbering" Target="/word/numbering.xml" Id="Rafa0d3753e354114" /><Relationship Type="http://schemas.openxmlformats.org/officeDocument/2006/relationships/settings" Target="/word/settings.xml" Id="R63b01e2d7d3748cd" /><Relationship Type="http://schemas.openxmlformats.org/officeDocument/2006/relationships/image" Target="/word/media/f39e9d2b-d8ee-4dc0-8c4b-961fdb496c60.png" Id="R3ab2e6f0c0d24889" /></Relationships>
</file>