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fe2f4decd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197c98f6b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Fundo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f1867dfad4ec2" /><Relationship Type="http://schemas.openxmlformats.org/officeDocument/2006/relationships/numbering" Target="/word/numbering.xml" Id="Rf3c706322bf9409c" /><Relationship Type="http://schemas.openxmlformats.org/officeDocument/2006/relationships/settings" Target="/word/settings.xml" Id="R78069f7c61b94832" /><Relationship Type="http://schemas.openxmlformats.org/officeDocument/2006/relationships/image" Target="/word/media/f7ddb928-6f9b-4eed-8e82-0c41cc1264d9.png" Id="Rb0c197c98f6b4a47" /></Relationships>
</file>