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fa8d39fc0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c9c39dde0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Giesteiras Fundeiras,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c41e653b348b6" /><Relationship Type="http://schemas.openxmlformats.org/officeDocument/2006/relationships/numbering" Target="/word/numbering.xml" Id="R210c08fd80fa4d40" /><Relationship Type="http://schemas.openxmlformats.org/officeDocument/2006/relationships/settings" Target="/word/settings.xml" Id="R155537210357490f" /><Relationship Type="http://schemas.openxmlformats.org/officeDocument/2006/relationships/image" Target="/word/media/6a34f428-d574-4189-901a-388fd9121063.png" Id="R5ebc9c39dde04d5c" /></Relationships>
</file>