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dcc48cd99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54d2b901c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Golpilheira,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0479085e643a9" /><Relationship Type="http://schemas.openxmlformats.org/officeDocument/2006/relationships/numbering" Target="/word/numbering.xml" Id="R089748a613c24fe0" /><Relationship Type="http://schemas.openxmlformats.org/officeDocument/2006/relationships/settings" Target="/word/settings.xml" Id="R839360bfec1e411b" /><Relationship Type="http://schemas.openxmlformats.org/officeDocument/2006/relationships/image" Target="/word/media/5f12d503-9f70-4d80-9b2e-5c64a3aca45c.png" Id="Re3154d2b901c48e7" /></Relationships>
</file>