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829d98b0c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da3d1c2ec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do Furadouro,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5b85ac5274b64" /><Relationship Type="http://schemas.openxmlformats.org/officeDocument/2006/relationships/numbering" Target="/word/numbering.xml" Id="R1ad86ce7f6354fd7" /><Relationship Type="http://schemas.openxmlformats.org/officeDocument/2006/relationships/settings" Target="/word/settings.xml" Id="Ra78a84580eed47b4" /><Relationship Type="http://schemas.openxmlformats.org/officeDocument/2006/relationships/image" Target="/word/media/42b89b75-45ee-4f2b-a9b6-df6829669da2.png" Id="Rd67da3d1c2ec4847" /></Relationships>
</file>