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f36681b23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8f91fbcf2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0f0adcf8b4b93" /><Relationship Type="http://schemas.openxmlformats.org/officeDocument/2006/relationships/numbering" Target="/word/numbering.xml" Id="Racddff97274847e7" /><Relationship Type="http://schemas.openxmlformats.org/officeDocument/2006/relationships/settings" Target="/word/settings.xml" Id="Rb77ec1977b484c5f" /><Relationship Type="http://schemas.openxmlformats.org/officeDocument/2006/relationships/image" Target="/word/media/bc0017cf-b5f7-48ed-85f7-22c196a02a34.png" Id="R5698f91fbcf244b2" /></Relationships>
</file>