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2ef11f228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e26199f88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Leca da Palmeira,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ab4ffdb274275" /><Relationship Type="http://schemas.openxmlformats.org/officeDocument/2006/relationships/numbering" Target="/word/numbering.xml" Id="Rb3dc0d914d48429a" /><Relationship Type="http://schemas.openxmlformats.org/officeDocument/2006/relationships/settings" Target="/word/settings.xml" Id="R6f45dc1a7a524557" /><Relationship Type="http://schemas.openxmlformats.org/officeDocument/2006/relationships/image" Target="/word/media/9ad13ec1-f81d-44e5-b7a1-203f307a5e53.png" Id="Rb94e26199f884518" /></Relationships>
</file>