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3fe2bd69d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fe8e4b293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Lombardos,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33c80155e4991" /><Relationship Type="http://schemas.openxmlformats.org/officeDocument/2006/relationships/numbering" Target="/word/numbering.xml" Id="R446a69934e3645dc" /><Relationship Type="http://schemas.openxmlformats.org/officeDocument/2006/relationships/settings" Target="/word/settings.xml" Id="Ra6bc65a89df0427d" /><Relationship Type="http://schemas.openxmlformats.org/officeDocument/2006/relationships/image" Target="/word/media/54a9dd00-28fd-4615-b1b6-56db8d41cb33.png" Id="R170fe8e4b29341cf" /></Relationships>
</file>