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cbdcbadf0840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eac62808514a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Madureirinha,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2a8986fa6a48e9" /><Relationship Type="http://schemas.openxmlformats.org/officeDocument/2006/relationships/numbering" Target="/word/numbering.xml" Id="R18faa06f201e4678" /><Relationship Type="http://schemas.openxmlformats.org/officeDocument/2006/relationships/settings" Target="/word/settings.xml" Id="R99c70cd43a104b38" /><Relationship Type="http://schemas.openxmlformats.org/officeDocument/2006/relationships/image" Target="/word/media/05165bc1-1304-4927-aaa4-ea4d54c4a50a.png" Id="R71eac62808514a0c" /></Relationships>
</file>