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b5c456b35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1a2d1bbef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Mandorelha,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ab09d329e469a" /><Relationship Type="http://schemas.openxmlformats.org/officeDocument/2006/relationships/numbering" Target="/word/numbering.xml" Id="R33fa00d275554906" /><Relationship Type="http://schemas.openxmlformats.org/officeDocument/2006/relationships/settings" Target="/word/settings.xml" Id="R537a4509ca8a4e16" /><Relationship Type="http://schemas.openxmlformats.org/officeDocument/2006/relationships/image" Target="/word/media/fcdf0397-075a-482a-8306-3410720f6697.png" Id="R91d1a2d1bbef4dc0" /></Relationships>
</file>