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3b53df15b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65f561c95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Marinha das Ondas,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f94f5870e47f8" /><Relationship Type="http://schemas.openxmlformats.org/officeDocument/2006/relationships/numbering" Target="/word/numbering.xml" Id="Rd66dce301e944b02" /><Relationship Type="http://schemas.openxmlformats.org/officeDocument/2006/relationships/settings" Target="/word/settings.xml" Id="R42e3e807015a4b7d" /><Relationship Type="http://schemas.openxmlformats.org/officeDocument/2006/relationships/image" Target="/word/media/86c38704-50c6-4598-8915-f1bd3ad00dd4.png" Id="R02765f561c954934" /></Relationships>
</file>