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c48e54407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2e31186b8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Marroquil,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3199546ef424b" /><Relationship Type="http://schemas.openxmlformats.org/officeDocument/2006/relationships/numbering" Target="/word/numbering.xml" Id="R2475431af7d74dcc" /><Relationship Type="http://schemas.openxmlformats.org/officeDocument/2006/relationships/settings" Target="/word/settings.xml" Id="R30173bee4bd74161" /><Relationship Type="http://schemas.openxmlformats.org/officeDocument/2006/relationships/image" Target="/word/media/b3fba012-fc80-4114-85c1-5035484c1412.png" Id="R8b52e31186b844fe" /></Relationships>
</file>