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c9dd0a6a5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59b33194d7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Matos de Santa Barbara,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0a906a8ac4f8d" /><Relationship Type="http://schemas.openxmlformats.org/officeDocument/2006/relationships/numbering" Target="/word/numbering.xml" Id="Rff1a32ff3ea147c5" /><Relationship Type="http://schemas.openxmlformats.org/officeDocument/2006/relationships/settings" Target="/word/settings.xml" Id="R0886b5df2c1d48b5" /><Relationship Type="http://schemas.openxmlformats.org/officeDocument/2006/relationships/image" Target="/word/media/07f30d74-d75a-46db-ae89-ca015e3a5cff.png" Id="Rd959b33194d74372" /></Relationships>
</file>