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b28eee496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f64eaf9d5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cf9a344c640c5" /><Relationship Type="http://schemas.openxmlformats.org/officeDocument/2006/relationships/numbering" Target="/word/numbering.xml" Id="R3004bf01102342a6" /><Relationship Type="http://schemas.openxmlformats.org/officeDocument/2006/relationships/settings" Target="/word/settings.xml" Id="R052ced3f020a4ac2" /><Relationship Type="http://schemas.openxmlformats.org/officeDocument/2006/relationships/image" Target="/word/media/cccb1295-fb01-43b8-992d-e49b803f8597.png" Id="R75df64eaf9d54ffe" /></Relationships>
</file>