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2a1c9f51c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fb12a3c96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d2e346f68404a" /><Relationship Type="http://schemas.openxmlformats.org/officeDocument/2006/relationships/numbering" Target="/word/numbering.xml" Id="Re3f1ac76369e4f5b" /><Relationship Type="http://schemas.openxmlformats.org/officeDocument/2006/relationships/settings" Target="/word/settings.xml" Id="R93adfe0370c84c91" /><Relationship Type="http://schemas.openxmlformats.org/officeDocument/2006/relationships/image" Target="/word/media/2dc03e99-9280-466c-8f9c-720529f16378.png" Id="Ra41fb12a3c964249" /></Relationships>
</file>